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Friseurin im Beautysalon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umfassende Farb- und Strähnentechniken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Make-up-Abwandlungen zur Anpassung an Veränderungen der Kundenvorstellungen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Kundenberatung und -betreuung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Rasur und Bartpflege bei männlichen Kunden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Organisation von Arbeitsmaterialien und -werkzeugen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Stylingkonzepten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Kundenbefragungen zur Zufriedenheit und Verbesserung des Services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war aufgrund ihrer Kompetenz stets in der Lage, die ihr übertragenen Aufgaben gut zu lösen. In schwierigen Situationen zeichnete Frau Musterfrau sich durch ihre Auffassungsgabe aus und fand daher gute Lösungen. Auch unter Belastung bewältigte Frau Musterfrau alle Aufgaben. Sie zeichnete sich durch eine selbständige Arbeitsweise und durch Effizienz aus. Frau Musterfrau zeigte stets eine durchschnittliche Arbeitsleistung. Frau Musterfrau war eine einsatzfreudige Mitarbeiterin, die stets Einsatzwillen zeigte. Frau Musterfrau erbrachte gute Leistungen. Wir waren daher mit ihren Arbeitserfolgen voll zufrieden. Frau Musterfrau hat durch den Besuch von unternehmensinternen Weiterbildungslehrgängen ihr Fachwissen vertieft. Sie verstand es stets, ihre kreativen Fähigkeiten innovativ in die Praxis umzusetzen.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kollegiales und ausgleichendes Wesen sicherte ihr stets ein gutes Verhältnis zu Vorgesetzten, Kollegen und Mitarbeitern. Unsere Kunden hat Frau Musterfrau mit der erforderlichen Höflichkeit bedient.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nach Ablauf der vereinbarten Frist mit dem heutigen Tage.  Wir bedanken uns für die Tätigkeit in unserem Unternehmen und wünschen Frau Musterfrau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