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16.08.1990 in Hamburg, wurde am 22.09.2020 als Mechanikerin eingestellt und war bis zum 07.06.2023 bei uns am Standort Hamburg im Fahrzeugbau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Mechanikerin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Revision von Schaltplänen und Stromlaufplänen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und Pflege von Fahrzeugen sowie Werkzeugen und Maschinen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Kunden und Kundenbetreuung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Erfassung und Dokumentation von technischen Daten und 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Inspektionen und Wartungsarbeiten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Betreuung und Schulung von Mitarbeitern und Auszubildenden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Prüfung von Bremsanlagen und -komponenten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besitzt voll zufriedenstellende Fachkenntnisse. Sie passte sich neuen Situationen an. Sie zeigte sich bei der Bewältigung ihrer Aufgaben belastbar und leistungsfähig. Sie zeichnete sich durch eine gute Arbeitsweise aus. Die Qualität ihrer Arbeitsergebnisse war jederzeit zufriedenstellend. Mit persönlichem Engagement hat sie immer wieder Beiträge zu unserem Erfolg geleistet. Ihre Aufgaben erfüllte sie zu unserer vollen Zufriedenheit und entsprach unseren Anforderungen jederzeit. Frau Musterfrau bewies stets ein ausgezeichnetes Verständnis für technische Zusammenhänge.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Auftreten gegenüber Vorgesetzten, Kollegen und Mitarbeitern war lobenswert. Im Umgang mit Kunden verfügte Frau Musterfrau über ein angemessenes Kommunikationsverhalten.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nach Ablauf der vereinbarten Frist mit dem heutigen Tage.  Wir bedauern ihren Entschluss, danken Frau Musterfrau für ihre wertvolle Mitarbeit und wünschen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